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4A6B9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Тел.: 8-800-600-60-43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  <w:lang w:val="ru-RU"/>
        </w:rPr>
        <w:t xml:space="preserve">В Учебный центр </w:t>
      </w:r>
    </w:p>
    <w:p w14:paraId="0CEE68DD">
      <w:pPr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Е-</w:t>
      </w:r>
      <w:r>
        <w:rPr>
          <w:rFonts w:ascii="Times New Roman" w:hAnsi="Times New Roman" w:cs="Times New Roman"/>
          <w:b/>
          <w:bCs/>
          <w:sz w:val="22"/>
          <w:szCs w:val="22"/>
        </w:rPr>
        <w:t>mail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: </w:t>
      </w:r>
      <w:r>
        <w:rPr>
          <w:rFonts w:ascii="Times New Roman" w:hAnsi="Times New Roman" w:cs="Times New Roman"/>
          <w:b/>
          <w:bCs/>
          <w:sz w:val="22"/>
          <w:szCs w:val="22"/>
        </w:rPr>
        <w:t>dpo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profex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@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ya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ru</w:t>
      </w:r>
      <w:r>
        <w:rPr>
          <w:rFonts w:ascii="Times New Roman" w:hAnsi="Times New Roman"/>
          <w:b/>
          <w:bCs/>
          <w:sz w:val="22"/>
          <w:szCs w:val="22"/>
          <w:lang w:val="ru-RU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2"/>
          <w:szCs w:val="22"/>
          <w:lang w:val="ru-RU"/>
        </w:rPr>
        <w:t>ООО «ПРОФЭКС-Групп»</w:t>
      </w:r>
    </w:p>
    <w:p w14:paraId="11E5A59A">
      <w:pPr>
        <w:jc w:val="center"/>
        <w:rPr>
          <w:rFonts w:ascii="Times New Roman" w:hAnsi="Times New Roman"/>
          <w:b/>
          <w:bCs/>
          <w:color w:val="000000"/>
          <w:sz w:val="22"/>
          <w:szCs w:val="22"/>
          <w:lang w:val="ru-RU"/>
        </w:rPr>
      </w:pPr>
    </w:p>
    <w:p w14:paraId="70226E0A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ЗАЯВКА НА ОБУЧЕНИЕ</w:t>
      </w:r>
    </w:p>
    <w:p w14:paraId="479205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361" w:afterLines="100"/>
        <w:jc w:val="center"/>
        <w:textAlignment w:val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КУРС ПОВЫШЕНИЯ КВАЛИФИКАЦИИ</w:t>
      </w:r>
    </w:p>
    <w:p w14:paraId="5FAD84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/>
        <w:jc w:val="center"/>
        <w:textAlignment w:val="auto"/>
        <w:rPr>
          <w:rFonts w:hint="default" w:ascii="Times New Roman" w:hAnsi="Times New Roman" w:eastAsia="sans-serif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ru-RU"/>
        </w:rPr>
      </w:pPr>
      <w:r>
        <w:rPr>
          <w:rFonts w:hint="default" w:ascii="Times New Roman" w:hAnsi="Times New Roman" w:eastAsia="sans-serif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ru-RU"/>
        </w:rPr>
        <w:t xml:space="preserve">«Внутренние аудиты в испытательной лаборатории. Компетентность аудиторов </w:t>
      </w:r>
    </w:p>
    <w:p w14:paraId="4DB954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sans-serif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lang w:val="ru-RU"/>
        </w:rPr>
      </w:pPr>
      <w:r>
        <w:rPr>
          <w:rFonts w:hint="default" w:ascii="Times New Roman" w:hAnsi="Times New Roman" w:eastAsia="sans-serif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ru-RU"/>
        </w:rPr>
        <w:t xml:space="preserve">(ГОСТ ISO/IEC 17025-2019, ГОСТ Р ИСО 19011-2021,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ГОСТ Р 72611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-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2026</w:t>
      </w:r>
      <w:r>
        <w:rPr>
          <w:rFonts w:hint="default" w:ascii="Times New Roman" w:hAnsi="Times New Roman" w:eastAsia="sans-serif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ru-RU"/>
        </w:rPr>
        <w:t xml:space="preserve">)» </w:t>
      </w:r>
      <w:r>
        <w:rPr>
          <w:rFonts w:hint="default" w:ascii="Times New Roman" w:hAnsi="Times New Roman" w:eastAsia="sans-serif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lang w:val="ru-RU"/>
        </w:rPr>
        <w:t>(очно, 16 ч)</w:t>
      </w:r>
    </w:p>
    <w:p w14:paraId="4CC246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541" w:afterLines="150"/>
        <w:jc w:val="center"/>
        <w:textAlignment w:val="auto"/>
        <w:rPr>
          <w:rFonts w:ascii="Times New Roman" w:hAnsi="Times New Roman" w:cs="Times New Roman"/>
          <w:b/>
          <w:bCs/>
          <w:sz w:val="16"/>
          <w:szCs w:val="16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с «______»_______________20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26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г.  по  «______»_______________ 20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26 </w:t>
      </w:r>
      <w:r>
        <w:rPr>
          <w:rFonts w:ascii="Times New Roman" w:hAnsi="Times New Roman" w:cs="Times New Roman"/>
          <w:sz w:val="22"/>
          <w:szCs w:val="22"/>
          <w:lang w:val="ru-RU"/>
        </w:rPr>
        <w:t>г.</w:t>
      </w:r>
      <w:bookmarkStart w:id="0" w:name="_GoBack"/>
      <w:bookmarkEnd w:id="0"/>
    </w:p>
    <w:p w14:paraId="400B0AE8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ИНФОРМАЦИЯ ОБ ОРГАНИЗАЦИИ ДЛЯ ОФОРМЛЕНИЯ ДОГОВОРА</w:t>
      </w:r>
    </w:p>
    <w:p w14:paraId="77B77D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jc w:val="center"/>
        <w:textAlignment w:val="auto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>(заполните полностью</w:t>
      </w:r>
      <w:r>
        <w:rPr>
          <w:rFonts w:hint="default" w:ascii="Times New Roman" w:hAnsi="Times New Roman" w:cs="Times New Roman"/>
          <w:i/>
          <w:iCs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lang w:val="ru-RU"/>
        </w:rPr>
        <w:t xml:space="preserve"> или пришлите карту партнера)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9"/>
        <w:gridCol w:w="5136"/>
      </w:tblGrid>
      <w:tr w14:paraId="37B4D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5" w:type="dxa"/>
            <w:gridSpan w:val="2"/>
          </w:tcPr>
          <w:p w14:paraId="121AC29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 организации (в соответствии с учредительными документами):</w:t>
            </w:r>
          </w:p>
        </w:tc>
      </w:tr>
      <w:tr w14:paraId="589F7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5" w:type="dxa"/>
            <w:gridSpan w:val="2"/>
          </w:tcPr>
          <w:p w14:paraId="02FB48DE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14:paraId="3C248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5" w:type="dxa"/>
            <w:gridSpan w:val="2"/>
          </w:tcPr>
          <w:p w14:paraId="68197695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Почтовый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адрес (с индексом) для отправки финансовых документов:</w:t>
            </w:r>
          </w:p>
        </w:tc>
      </w:tr>
      <w:tr w14:paraId="2904A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5" w:type="dxa"/>
            <w:gridSpan w:val="2"/>
          </w:tcPr>
          <w:p w14:paraId="3EBB4B20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14:paraId="71B6A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5" w:type="dxa"/>
            <w:gridSpan w:val="2"/>
          </w:tcPr>
          <w:p w14:paraId="1498C713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Юридический адрес (с индексом):</w:t>
            </w:r>
          </w:p>
        </w:tc>
      </w:tr>
      <w:tr w14:paraId="01DBE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5" w:type="dxa"/>
            <w:gridSpan w:val="2"/>
          </w:tcPr>
          <w:p w14:paraId="18FFF0C2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14:paraId="1BD55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5" w:type="dxa"/>
            <w:gridSpan w:val="2"/>
          </w:tcPr>
          <w:p w14:paraId="7AB138B7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Лицо, уполномоченное подписывать Договор (ФИО полностью, должность):</w:t>
            </w:r>
          </w:p>
        </w:tc>
      </w:tr>
      <w:tr w14:paraId="1936C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5" w:type="dxa"/>
            <w:gridSpan w:val="2"/>
          </w:tcPr>
          <w:p w14:paraId="7CA2BA23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14:paraId="066C4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5" w:type="dxa"/>
            <w:gridSpan w:val="2"/>
          </w:tcPr>
          <w:p w14:paraId="0C97E325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Действует на основании:</w:t>
            </w:r>
          </w:p>
        </w:tc>
      </w:tr>
      <w:tr w14:paraId="1B82F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5" w:type="dxa"/>
            <w:gridSpan w:val="2"/>
          </w:tcPr>
          <w:p w14:paraId="2E3238DC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14:paraId="0E55F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9" w:type="dxa"/>
            <w:shd w:val="clear" w:color="auto" w:fill="auto"/>
            <w:vAlign w:val="top"/>
          </w:tcPr>
          <w:p w14:paraId="5982F51A">
            <w:pPr>
              <w:widowControl w:val="0"/>
              <w:jc w:val="both"/>
              <w:rPr>
                <w:rFonts w:ascii="Times New Roman" w:hAnsi="Times New Roman" w:cs="Times New Roman" w:eastAsiaTheme="minorEastAsia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ИНН:      </w:t>
            </w:r>
          </w:p>
        </w:tc>
        <w:tc>
          <w:tcPr>
            <w:tcW w:w="5136" w:type="dxa"/>
            <w:shd w:val="clear" w:color="auto" w:fill="auto"/>
            <w:vAlign w:val="top"/>
          </w:tcPr>
          <w:p w14:paraId="26BCF7A5">
            <w:pPr>
              <w:widowControl w:val="0"/>
              <w:jc w:val="both"/>
              <w:rPr>
                <w:rFonts w:ascii="Times New Roman" w:hAnsi="Times New Roman" w:cs="Times New Roman" w:eastAsiaTheme="minorEastAsia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lang w:val="ru-RU"/>
              </w:rPr>
              <w:t>КПП:</w:t>
            </w:r>
          </w:p>
        </w:tc>
      </w:tr>
      <w:tr w14:paraId="64A08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9" w:type="dxa"/>
            <w:shd w:val="clear" w:color="auto" w:fill="auto"/>
            <w:vAlign w:val="top"/>
          </w:tcPr>
          <w:p w14:paraId="2AAABFF7">
            <w:pPr>
              <w:widowControl w:val="0"/>
              <w:jc w:val="both"/>
              <w:rPr>
                <w:rFonts w:ascii="Times New Roman" w:hAnsi="Times New Roman" w:cs="Times New Roman" w:eastAsiaTheme="minorEastAsia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lang w:val="ru-RU"/>
              </w:rPr>
              <w:t>БАНК:</w:t>
            </w:r>
          </w:p>
        </w:tc>
        <w:tc>
          <w:tcPr>
            <w:tcW w:w="5136" w:type="dxa"/>
            <w:shd w:val="clear" w:color="auto" w:fill="auto"/>
            <w:vAlign w:val="top"/>
          </w:tcPr>
          <w:p w14:paraId="22F5BC76">
            <w:pPr>
              <w:widowControl w:val="0"/>
              <w:jc w:val="both"/>
              <w:rPr>
                <w:rFonts w:ascii="Times New Roman" w:hAnsi="Times New Roman" w:cs="Times New Roman" w:eastAsiaTheme="minorEastAsia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lang w:val="ru-RU"/>
              </w:rPr>
              <w:t>Расчетный счет:</w:t>
            </w:r>
          </w:p>
        </w:tc>
      </w:tr>
      <w:tr w14:paraId="42A38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9" w:type="dxa"/>
          </w:tcPr>
          <w:p w14:paraId="6CCF8FE0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Корр.счет:</w:t>
            </w:r>
          </w:p>
        </w:tc>
        <w:tc>
          <w:tcPr>
            <w:tcW w:w="5136" w:type="dxa"/>
          </w:tcPr>
          <w:p w14:paraId="3950F56C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БИК:</w:t>
            </w:r>
          </w:p>
        </w:tc>
      </w:tr>
      <w:tr w14:paraId="3CDC7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9" w:type="dxa"/>
          </w:tcPr>
          <w:p w14:paraId="19BBE6D7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Тел.: ____(          )______________</w:t>
            </w:r>
          </w:p>
        </w:tc>
        <w:tc>
          <w:tcPr>
            <w:tcW w:w="5136" w:type="dxa"/>
          </w:tcPr>
          <w:p w14:paraId="340BBA85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Е</w:t>
            </w:r>
            <w:r>
              <w:rPr>
                <w:rFonts w:ascii="Times New Roman" w:hAnsi="Times New Roman" w:cs="Times New Roman"/>
              </w:rPr>
              <w:t>-mail</w:t>
            </w:r>
            <w:r>
              <w:rPr>
                <w:rFonts w:ascii="Times New Roman" w:hAnsi="Times New Roman" w:cs="Times New Roman"/>
                <w:lang w:val="ru-RU"/>
              </w:rPr>
              <w:t>:</w:t>
            </w:r>
          </w:p>
        </w:tc>
      </w:tr>
    </w:tbl>
    <w:p w14:paraId="2395998A">
      <w:pPr>
        <w:numPr>
          <w:ilvl w:val="0"/>
          <w:numId w:val="1"/>
        </w:numPr>
        <w:spacing w:before="120" w:beforeLines="50" w:after="120" w:afterLines="50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СВЕДЕНИЯ ОБ УЧАСТНИКАХ КУРСА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6"/>
      </w:tblGrid>
      <w:tr w14:paraId="736D6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6" w:type="dxa"/>
          </w:tcPr>
          <w:p w14:paraId="7576EB4F">
            <w:pPr>
              <w:widowControl w:val="0"/>
              <w:spacing w:before="24" w:beforeLines="10" w:after="24" w:afterLines="1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Участник 1</w:t>
            </w:r>
          </w:p>
        </w:tc>
      </w:tr>
      <w:tr w14:paraId="5E34C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6" w:type="dxa"/>
          </w:tcPr>
          <w:p w14:paraId="020B1B60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ФИО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полностью</w:t>
            </w:r>
            <w:r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14:paraId="5EF8D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6" w:type="dxa"/>
          </w:tcPr>
          <w:p w14:paraId="45868613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Должность:</w:t>
            </w:r>
          </w:p>
        </w:tc>
      </w:tr>
      <w:tr w14:paraId="2BA5A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6" w:type="dxa"/>
          </w:tcPr>
          <w:p w14:paraId="07CFA65F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Образование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 xml:space="preserve">отметить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sym w:font="Wingdings 2" w:char="0052"/>
            </w:r>
            <w:r>
              <w:rPr>
                <w:rFonts w:ascii="Times New Roman" w:hAnsi="Times New Roman" w:cs="Times New Roman"/>
                <w:lang w:val="ru-RU"/>
              </w:rPr>
              <w:t xml:space="preserve">):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 xml:space="preserve">-уч.степень;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 xml:space="preserve">-высшее;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>-среднее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профессиональное </w:t>
            </w:r>
          </w:p>
        </w:tc>
      </w:tr>
      <w:tr w14:paraId="55F19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6" w:type="dxa"/>
          </w:tcPr>
          <w:p w14:paraId="1B29E2E0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СНИЛС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указать номер</w:t>
            </w:r>
            <w:r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14:paraId="58F29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6" w:type="dxa"/>
          </w:tcPr>
          <w:p w14:paraId="2237E268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Дата рождения (</w:t>
            </w: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ru-RU"/>
              </w:rPr>
              <w:t>чч.мм.гг</w:t>
            </w:r>
            <w:r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):</w:t>
            </w:r>
          </w:p>
        </w:tc>
      </w:tr>
      <w:tr w14:paraId="67238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6" w:type="dxa"/>
          </w:tcPr>
          <w:p w14:paraId="13157C13">
            <w:pPr>
              <w:widowControl w:val="0"/>
              <w:jc w:val="both"/>
              <w:rPr>
                <w:rFonts w:hint="default" w:ascii="Times New Roman" w:hAnsi="Times New Roman" w:cs="Times New Roman"/>
                <w:bCs/>
                <w:iCs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Тел</w:t>
            </w:r>
            <w:r>
              <w:rPr>
                <w:rFonts w:hint="default" w:ascii="Times New Roman" w:hAnsi="Times New Roman" w:cs="Times New Roman"/>
                <w:bCs/>
                <w:iCs/>
                <w:szCs w:val="24"/>
                <w:lang w:val="ru-RU"/>
              </w:rPr>
              <w:t xml:space="preserve">.                                                                          </w:t>
            </w:r>
            <w:r>
              <w:rPr>
                <w:rFonts w:hint="default" w:ascii="Times New Roman" w:hAnsi="Times New Roman" w:cs="Times New Roman"/>
                <w:bCs/>
                <w:iCs/>
                <w:szCs w:val="24"/>
                <w:lang w:val="en-US"/>
              </w:rPr>
              <w:t>E-mail</w:t>
            </w:r>
            <w:r>
              <w:rPr>
                <w:rFonts w:hint="default" w:ascii="Times New Roman" w:hAnsi="Times New Roman" w:cs="Times New Roman"/>
                <w:bCs/>
                <w:iCs/>
                <w:szCs w:val="24"/>
                <w:lang w:val="ru-RU"/>
              </w:rPr>
              <w:t>:</w:t>
            </w:r>
          </w:p>
        </w:tc>
      </w:tr>
      <w:tr w14:paraId="32870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6" w:type="dxa"/>
          </w:tcPr>
          <w:p w14:paraId="7F3CCBDF">
            <w:pPr>
              <w:widowControl w:val="0"/>
              <w:spacing w:before="24" w:beforeLines="10" w:after="24" w:afterLines="1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 Участник 2</w:t>
            </w:r>
          </w:p>
        </w:tc>
      </w:tr>
      <w:tr w14:paraId="6BDBE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6" w:type="dxa"/>
          </w:tcPr>
          <w:p w14:paraId="188B58A7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ФИО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полностью</w:t>
            </w:r>
            <w:r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14:paraId="5ABC9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6" w:type="dxa"/>
          </w:tcPr>
          <w:p w14:paraId="0C326A82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Должность:</w:t>
            </w:r>
          </w:p>
        </w:tc>
      </w:tr>
      <w:tr w14:paraId="09826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6" w:type="dxa"/>
          </w:tcPr>
          <w:p w14:paraId="36141B73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Образование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 xml:space="preserve">отметить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sym w:font="Wingdings 2" w:char="0052"/>
            </w:r>
            <w:r>
              <w:rPr>
                <w:rFonts w:ascii="Times New Roman" w:hAnsi="Times New Roman" w:cs="Times New Roman"/>
                <w:lang w:val="ru-RU"/>
              </w:rPr>
              <w:t xml:space="preserve">):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 xml:space="preserve">-уч.степень;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 xml:space="preserve">-высшее;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>-среднее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профессиональное</w:t>
            </w:r>
          </w:p>
        </w:tc>
      </w:tr>
      <w:tr w14:paraId="0057C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6" w:type="dxa"/>
          </w:tcPr>
          <w:p w14:paraId="1B0F6104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СНИЛС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указать номер</w:t>
            </w:r>
            <w:r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14:paraId="556D2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6" w:type="dxa"/>
          </w:tcPr>
          <w:p w14:paraId="1B48DF01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Дата рождения (</w:t>
            </w: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ru-RU"/>
              </w:rPr>
              <w:t>чч.мм.гг</w:t>
            </w:r>
            <w:r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):</w:t>
            </w:r>
          </w:p>
        </w:tc>
      </w:tr>
      <w:tr w14:paraId="090E9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6" w:type="dxa"/>
          </w:tcPr>
          <w:p w14:paraId="15B92992">
            <w:pPr>
              <w:widowControl w:val="0"/>
              <w:jc w:val="both"/>
              <w:rPr>
                <w:rFonts w:hint="default" w:ascii="Times New Roman" w:hAnsi="Times New Roman" w:cs="Times New Roman"/>
                <w:bCs/>
                <w:iCs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Тел</w:t>
            </w:r>
            <w:r>
              <w:rPr>
                <w:rFonts w:hint="default" w:ascii="Times New Roman" w:hAnsi="Times New Roman" w:cs="Times New Roman"/>
                <w:bCs/>
                <w:iCs/>
                <w:szCs w:val="24"/>
                <w:lang w:val="ru-RU"/>
              </w:rPr>
              <w:t xml:space="preserve">.:                                                                         </w:t>
            </w:r>
            <w:r>
              <w:rPr>
                <w:rFonts w:hint="default" w:ascii="Times New Roman" w:hAnsi="Times New Roman" w:cs="Times New Roman"/>
                <w:bCs/>
                <w:iCs/>
                <w:szCs w:val="24"/>
                <w:lang w:val="en-US"/>
              </w:rPr>
              <w:t>E-mail</w:t>
            </w:r>
            <w:r>
              <w:rPr>
                <w:rFonts w:hint="default" w:ascii="Times New Roman" w:hAnsi="Times New Roman" w:cs="Times New Roman"/>
                <w:bCs/>
                <w:iCs/>
                <w:szCs w:val="24"/>
                <w:lang w:val="ru-RU"/>
              </w:rPr>
              <w:t>:</w:t>
            </w:r>
          </w:p>
        </w:tc>
      </w:tr>
      <w:tr w14:paraId="47574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6" w:type="dxa"/>
          </w:tcPr>
          <w:p w14:paraId="7FA0AC4B">
            <w:pPr>
              <w:widowControl w:val="0"/>
              <w:spacing w:before="24" w:beforeLines="10" w:after="24" w:afterLines="10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Участник 3</w:t>
            </w:r>
            <w:r>
              <w:rPr>
                <w:rFonts w:hint="default" w:ascii="Times New Roman" w:hAnsi="Times New Roman" w:cs="Times New Roman"/>
                <w:b/>
                <w:bCs/>
                <w:lang w:val="ru-RU"/>
              </w:rPr>
              <w:t xml:space="preserve">    </w:t>
            </w:r>
          </w:p>
        </w:tc>
      </w:tr>
      <w:tr w14:paraId="4569F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6" w:type="dxa"/>
          </w:tcPr>
          <w:p w14:paraId="300EBA87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ФИО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полностью</w:t>
            </w: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)</w:t>
            </w:r>
            <w:r>
              <w:rPr>
                <w:rFonts w:ascii="Times New Roman" w:hAnsi="Times New Roman" w:cs="Times New Roman"/>
                <w:lang w:val="ru-RU"/>
              </w:rPr>
              <w:t>:</w:t>
            </w:r>
          </w:p>
        </w:tc>
      </w:tr>
      <w:tr w14:paraId="136DE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6" w:type="dxa"/>
          </w:tcPr>
          <w:p w14:paraId="4AC718A4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Должность:</w:t>
            </w:r>
          </w:p>
        </w:tc>
      </w:tr>
      <w:tr w14:paraId="4BED3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6" w:type="dxa"/>
          </w:tcPr>
          <w:p w14:paraId="1F8A71E7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Образование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 xml:space="preserve">отметить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sym w:font="Wingdings 2" w:char="0052"/>
            </w:r>
            <w:r>
              <w:rPr>
                <w:rFonts w:ascii="Times New Roman" w:hAnsi="Times New Roman" w:cs="Times New Roman"/>
                <w:lang w:val="ru-RU"/>
              </w:rPr>
              <w:t xml:space="preserve">):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 xml:space="preserve">-уч.степень;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 xml:space="preserve">-высшее;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>-среднее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профессиональное </w:t>
            </w:r>
          </w:p>
        </w:tc>
      </w:tr>
      <w:tr w14:paraId="48647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6" w:type="dxa"/>
          </w:tcPr>
          <w:p w14:paraId="2FDA472E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СНИЛС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указать номер</w:t>
            </w:r>
            <w:r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14:paraId="036D5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6" w:type="dxa"/>
          </w:tcPr>
          <w:p w14:paraId="6C51CE26">
            <w:pPr>
              <w:widowControl w:val="0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Дата рождения (</w:t>
            </w: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ru-RU"/>
              </w:rPr>
              <w:t>чч.мм.гг</w:t>
            </w:r>
            <w:r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):</w:t>
            </w:r>
          </w:p>
        </w:tc>
      </w:tr>
      <w:tr w14:paraId="0F994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16" w:type="dxa"/>
          </w:tcPr>
          <w:p w14:paraId="607DC710">
            <w:pPr>
              <w:widowControl w:val="0"/>
              <w:jc w:val="both"/>
              <w:rPr>
                <w:rFonts w:hint="default" w:ascii="Times New Roman" w:hAnsi="Times New Roman" w:cs="Times New Roman"/>
                <w:bCs/>
                <w:iCs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Тел</w:t>
            </w:r>
            <w:r>
              <w:rPr>
                <w:rFonts w:hint="default" w:ascii="Times New Roman" w:hAnsi="Times New Roman" w:cs="Times New Roman"/>
                <w:bCs/>
                <w:iCs/>
                <w:szCs w:val="24"/>
                <w:lang w:val="ru-RU"/>
              </w:rPr>
              <w:t xml:space="preserve">.:                                                                          </w:t>
            </w:r>
            <w:r>
              <w:rPr>
                <w:rFonts w:hint="default" w:ascii="Times New Roman" w:hAnsi="Times New Roman" w:cs="Times New Roman"/>
                <w:bCs/>
                <w:iCs/>
                <w:szCs w:val="24"/>
                <w:lang w:val="en-US"/>
              </w:rPr>
              <w:t>E-mail</w:t>
            </w:r>
            <w:r>
              <w:rPr>
                <w:rFonts w:hint="default" w:ascii="Times New Roman" w:hAnsi="Times New Roman" w:cs="Times New Roman"/>
                <w:bCs/>
                <w:iCs/>
                <w:szCs w:val="24"/>
                <w:lang w:val="ru-RU"/>
              </w:rPr>
              <w:t>:</w:t>
            </w:r>
          </w:p>
        </w:tc>
      </w:tr>
    </w:tbl>
    <w:p w14:paraId="7ADD63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after="361" w:afterLines="100"/>
        <w:ind w:left="0" w:leftChars="0" w:firstLine="0" w:firstLineChars="0"/>
        <w:jc w:val="both"/>
        <w:textAlignment w:val="auto"/>
        <w:rPr>
          <w:rFonts w:ascii="Times New Roman" w:hAnsi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Для оформления удостоверения</w:t>
      </w:r>
      <w:r>
        <w:rPr>
          <w:rFonts w:hint="default" w:ascii="Times New Roman" w:hAnsi="Times New Roman"/>
          <w:b/>
          <w:bCs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о повышении квалификации по каждому участнику направляется</w:t>
      </w:r>
      <w:r>
        <w:rPr>
          <w:rFonts w:hint="default" w:ascii="Times New Roman" w:hAnsi="Times New Roman"/>
          <w:b/>
          <w:bCs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скан</w:t>
      </w:r>
      <w:r>
        <w:rPr>
          <w:rFonts w:hint="default" w:ascii="Times New Roman" w:hAnsi="Times New Roman"/>
          <w:b/>
          <w:bCs/>
          <w:sz w:val="20"/>
          <w:szCs w:val="20"/>
          <w:lang w:val="ru-RU"/>
        </w:rPr>
        <w:t xml:space="preserve"> (фото)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 документа об образовании и свидетельства о браке (в случае смены фамилии). </w:t>
      </w:r>
    </w:p>
    <w:p w14:paraId="0652B2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after="361" w:afterLines="100"/>
        <w:ind w:left="0" w:leftChars="0" w:firstLine="0" w:firstLineChars="0"/>
        <w:jc w:val="left"/>
        <w:textAlignment w:val="auto"/>
        <w:rPr>
          <w:rFonts w:ascii="Times New Roman" w:hAnsi="Times New Roman"/>
          <w:b w:val="0"/>
          <w:bCs w:val="0"/>
          <w:sz w:val="18"/>
          <w:szCs w:val="18"/>
          <w:lang w:val="ru-RU"/>
        </w:rPr>
      </w:pPr>
      <w:r>
        <w:rPr>
          <w:rFonts w:hint="default" w:ascii="Times New Roman" w:hAnsi="Times New Roman"/>
          <w:b w:val="0"/>
          <w:bCs w:val="0"/>
          <w:sz w:val="18"/>
          <w:szCs w:val="18"/>
          <w:lang w:val="ru-RU"/>
        </w:rPr>
        <w:t>* Заполняя данную форму, заявитель (слушатель) дает свое согласие на обработку персональных данных для заключения Договора на обучение сотрудниками Учебного центра ООО «ПРОФЭКС-Групп». Федеральный закон от 2707.2006 г. №152-ФЗ «О персональных данных».</w:t>
      </w:r>
    </w:p>
    <w:p w14:paraId="376158A5">
      <w:pPr>
        <w:spacing w:before="120" w:beforeLines="5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Контактное лицо: ____________________________________________________________________________________</w:t>
      </w:r>
    </w:p>
    <w:p w14:paraId="0E67CFBD">
      <w:pPr>
        <w:ind w:firstLine="4050" w:firstLineChars="2250"/>
        <w:rPr>
          <w:rFonts w:ascii="Times New Roman" w:hAnsi="Times New Roman" w:cs="Times New Roman"/>
          <w:i/>
          <w:iCs/>
          <w:sz w:val="18"/>
          <w:szCs w:val="18"/>
          <w:lang w:val="ru-RU"/>
        </w:rPr>
      </w:pPr>
      <w:r>
        <w:rPr>
          <w:rFonts w:ascii="Times New Roman" w:hAnsi="Times New Roman" w:cs="Times New Roman"/>
          <w:i/>
          <w:iCs/>
          <w:sz w:val="18"/>
          <w:szCs w:val="18"/>
          <w:lang w:val="ru-RU"/>
        </w:rPr>
        <w:t>(ФИО полностью)</w:t>
      </w:r>
    </w:p>
    <w:p w14:paraId="62AE115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Контактный телефон: ____________________________________</w:t>
      </w:r>
      <w:r>
        <w:rPr>
          <w:rFonts w:ascii="Times New Roman" w:hAnsi="Times New Roman"/>
          <w:lang w:val="ru-RU"/>
        </w:rPr>
        <w:t>Е‐mail:_</w:t>
      </w:r>
      <w:r>
        <w:rPr>
          <w:rFonts w:ascii="Times New Roman" w:hAnsi="Times New Roman" w:cs="Times New Roman"/>
          <w:lang w:val="ru-RU"/>
        </w:rPr>
        <w:t>_____________________________________</w:t>
      </w:r>
    </w:p>
    <w:sectPr>
      <w:pgSz w:w="11906" w:h="16838"/>
      <w:pgMar w:top="709" w:right="706" w:bottom="709" w:left="12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2F2232"/>
    <w:multiLevelType w:val="singleLevel"/>
    <w:tmpl w:val="0C2F223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708"/>
  <w:drawingGridVerticalSpacing w:val="156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8045D0"/>
    <w:rsid w:val="003623A0"/>
    <w:rsid w:val="00672A24"/>
    <w:rsid w:val="007362CD"/>
    <w:rsid w:val="008D546B"/>
    <w:rsid w:val="00916509"/>
    <w:rsid w:val="00970FE7"/>
    <w:rsid w:val="00C64A62"/>
    <w:rsid w:val="00D81843"/>
    <w:rsid w:val="00E43BA5"/>
    <w:rsid w:val="00F0094E"/>
    <w:rsid w:val="00FA1058"/>
    <w:rsid w:val="04DD0C1E"/>
    <w:rsid w:val="08123FEE"/>
    <w:rsid w:val="09CD43E0"/>
    <w:rsid w:val="0C3422E0"/>
    <w:rsid w:val="0CB03751"/>
    <w:rsid w:val="0CF11052"/>
    <w:rsid w:val="0EED1A32"/>
    <w:rsid w:val="0F256FB5"/>
    <w:rsid w:val="0F5C11BB"/>
    <w:rsid w:val="10A357D8"/>
    <w:rsid w:val="11C95C2E"/>
    <w:rsid w:val="14C121ED"/>
    <w:rsid w:val="15A529B9"/>
    <w:rsid w:val="15EC6EAD"/>
    <w:rsid w:val="19C757C8"/>
    <w:rsid w:val="19CC3172"/>
    <w:rsid w:val="1ADA67AF"/>
    <w:rsid w:val="1B0D614F"/>
    <w:rsid w:val="1BE72D45"/>
    <w:rsid w:val="1D8D68FE"/>
    <w:rsid w:val="1EDA3B48"/>
    <w:rsid w:val="2018053A"/>
    <w:rsid w:val="208308BE"/>
    <w:rsid w:val="21B23119"/>
    <w:rsid w:val="21B86783"/>
    <w:rsid w:val="22832019"/>
    <w:rsid w:val="22A063E6"/>
    <w:rsid w:val="23694371"/>
    <w:rsid w:val="24031908"/>
    <w:rsid w:val="25F16D9B"/>
    <w:rsid w:val="267E08DF"/>
    <w:rsid w:val="28E5169F"/>
    <w:rsid w:val="29204800"/>
    <w:rsid w:val="297B6B0B"/>
    <w:rsid w:val="2A7957C8"/>
    <w:rsid w:val="2C970690"/>
    <w:rsid w:val="2E284054"/>
    <w:rsid w:val="31B0285C"/>
    <w:rsid w:val="34AA3DAA"/>
    <w:rsid w:val="35E6061B"/>
    <w:rsid w:val="360B09B0"/>
    <w:rsid w:val="36E07809"/>
    <w:rsid w:val="39615852"/>
    <w:rsid w:val="405D6E7B"/>
    <w:rsid w:val="42BE71E3"/>
    <w:rsid w:val="44AF103D"/>
    <w:rsid w:val="46B553A8"/>
    <w:rsid w:val="46E13269"/>
    <w:rsid w:val="47574523"/>
    <w:rsid w:val="47D26A59"/>
    <w:rsid w:val="47E94628"/>
    <w:rsid w:val="47EB0EA8"/>
    <w:rsid w:val="48D0638D"/>
    <w:rsid w:val="49B86A3A"/>
    <w:rsid w:val="4B0E067D"/>
    <w:rsid w:val="4B2A5E10"/>
    <w:rsid w:val="4BD646E4"/>
    <w:rsid w:val="4C5C09A0"/>
    <w:rsid w:val="4CAC7A81"/>
    <w:rsid w:val="4E51691F"/>
    <w:rsid w:val="4F26018F"/>
    <w:rsid w:val="4FF161D7"/>
    <w:rsid w:val="50476F5E"/>
    <w:rsid w:val="514C537E"/>
    <w:rsid w:val="525569CE"/>
    <w:rsid w:val="52F42799"/>
    <w:rsid w:val="551940B4"/>
    <w:rsid w:val="558045D0"/>
    <w:rsid w:val="565B77CF"/>
    <w:rsid w:val="56696E88"/>
    <w:rsid w:val="5C692A03"/>
    <w:rsid w:val="5D107AFD"/>
    <w:rsid w:val="5FEE79C7"/>
    <w:rsid w:val="61D94E43"/>
    <w:rsid w:val="62F9179E"/>
    <w:rsid w:val="6686707D"/>
    <w:rsid w:val="67A556EB"/>
    <w:rsid w:val="68A34419"/>
    <w:rsid w:val="6A252FF6"/>
    <w:rsid w:val="6AF3579F"/>
    <w:rsid w:val="6BCD2096"/>
    <w:rsid w:val="6BD35AC1"/>
    <w:rsid w:val="6D080D6D"/>
    <w:rsid w:val="6FFF1190"/>
    <w:rsid w:val="70BA3C5B"/>
    <w:rsid w:val="71E06D35"/>
    <w:rsid w:val="731D3C44"/>
    <w:rsid w:val="73376795"/>
    <w:rsid w:val="737E6AEE"/>
    <w:rsid w:val="7445451E"/>
    <w:rsid w:val="74FB174F"/>
    <w:rsid w:val="75442B94"/>
    <w:rsid w:val="76EC1B1A"/>
    <w:rsid w:val="79985BF2"/>
    <w:rsid w:val="79C96F02"/>
    <w:rsid w:val="7AFD5992"/>
    <w:rsid w:val="7C605739"/>
    <w:rsid w:val="7F12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0"/>
    <w:rPr>
      <w:i/>
      <w:iCs/>
    </w:rPr>
  </w:style>
  <w:style w:type="character" w:styleId="6">
    <w:name w:val="Hyperlink"/>
    <w:basedOn w:val="3"/>
    <w:qFormat/>
    <w:uiPriority w:val="0"/>
    <w:rPr>
      <w:color w:val="0000FF"/>
      <w:u w:val="single"/>
    </w:rPr>
  </w:style>
  <w:style w:type="character" w:styleId="7">
    <w:name w:val="Strong"/>
    <w:basedOn w:val="3"/>
    <w:qFormat/>
    <w:uiPriority w:val="0"/>
    <w:rPr>
      <w:b/>
      <w:bCs/>
    </w:rPr>
  </w:style>
  <w:style w:type="paragraph" w:styleId="8">
    <w:name w:val="Normal (Web)"/>
    <w:qFormat/>
    <w:uiPriority w:val="0"/>
    <w:pPr>
      <w:spacing w:beforeAutospacing="1" w:afterAutospacing="1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  <w:style w:type="table" w:styleId="9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Содержимое таблицы"/>
    <w:basedOn w:val="1"/>
    <w:qFormat/>
    <w:uiPriority w:val="0"/>
    <w:pPr>
      <w:widowControl w:val="0"/>
      <w:suppressLineNumbers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307</Words>
  <Characters>1750</Characters>
  <Lines>14</Lines>
  <Paragraphs>4</Paragraphs>
  <TotalTime>0</TotalTime>
  <ScaleCrop>false</ScaleCrop>
  <LinksUpToDate>false</LinksUpToDate>
  <CharactersWithSpaces>2053</CharactersWithSpaces>
  <Application>WPS Office_12.2.0.23206_F1E327BC-269C-435d-A152-05C5408002CA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2023-07-26T15:10:00Z</dcterms:created>
  <dc:creator>asus1</dc:creator>
  <cp:lastModifiedBy>asus1</cp:lastModifiedBy>
  <cp:lastPrinted>2023-09-18T02:53:00Z</cp:lastPrinted>
  <dcterms:modified xsi:type="dcterms:W3CDTF">2026-07-23T09:19:11Z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1049-12.2.0.23206</vt:lpwstr>
  </property>
  <property fmtid="{D5CDD505-2E9C-101B-9397-08002B2CF9AE}" pid="3" name="ICV">
    <vt:lpwstr>B08844248B4F4B0B90186104D1722499</vt:lpwstr>
  </property>
</Properties>
</file>